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22A8B3" w14:textId="77777777" w:rsidR="00690A25" w:rsidRDefault="00690A25">
      <w:pPr>
        <w:spacing w:line="240" w:lineRule="auto"/>
      </w:pPr>
    </w:p>
    <w:p w14:paraId="64AEDBAD" w14:textId="77777777" w:rsidR="00690A25" w:rsidRDefault="00690A25">
      <w:pPr>
        <w:spacing w:line="240" w:lineRule="auto"/>
      </w:pPr>
    </w:p>
    <w:p w14:paraId="232E7768" w14:textId="77777777" w:rsidR="00690A25" w:rsidRDefault="00000000">
      <w:pPr>
        <w:spacing w:line="240" w:lineRule="auto"/>
        <w:jc w:val="center"/>
        <w:rPr>
          <w:rFonts w:ascii="Poppins ExtraBold" w:eastAsia="Poppins ExtraBold" w:hAnsi="Poppins ExtraBold" w:cs="Poppins ExtraBold"/>
          <w:color w:val="26827C"/>
          <w:sz w:val="32"/>
          <w:szCs w:val="32"/>
        </w:rPr>
      </w:pPr>
      <w:r>
        <w:rPr>
          <w:rFonts w:ascii="Poppins ExtraBold" w:eastAsia="Poppins ExtraBold" w:hAnsi="Poppins ExtraBold" w:cs="Poppins ExtraBold"/>
          <w:color w:val="26827C"/>
          <w:sz w:val="32"/>
          <w:szCs w:val="32"/>
        </w:rPr>
        <w:t>Quiz carbone</w:t>
      </w:r>
    </w:p>
    <w:p w14:paraId="48A7986A" w14:textId="77777777" w:rsidR="00690A25" w:rsidRDefault="00000000">
      <w:pPr>
        <w:spacing w:line="240" w:lineRule="auto"/>
        <w:jc w:val="center"/>
        <w:rPr>
          <w:rFonts w:ascii="Poppins" w:eastAsia="Poppins" w:hAnsi="Poppins" w:cs="Poppins"/>
          <w:sz w:val="26"/>
          <w:szCs w:val="26"/>
        </w:rPr>
      </w:pPr>
      <w:r>
        <w:rPr>
          <w:rFonts w:ascii="Poppins" w:eastAsia="Poppins" w:hAnsi="Poppins" w:cs="Poppins"/>
          <w:sz w:val="26"/>
          <w:szCs w:val="26"/>
        </w:rPr>
        <w:t>Propositions de contenus et messages-clé de sensibilisation</w:t>
      </w:r>
    </w:p>
    <w:p w14:paraId="608EE6DC" w14:textId="77777777" w:rsidR="00690A25" w:rsidRDefault="00690A25">
      <w:pPr>
        <w:pStyle w:val="Sous-titre"/>
        <w:spacing w:after="0" w:line="240" w:lineRule="auto"/>
        <w:rPr>
          <w:rFonts w:ascii="Poppins" w:eastAsia="Poppins" w:hAnsi="Poppins" w:cs="Poppins"/>
          <w:sz w:val="18"/>
          <w:szCs w:val="18"/>
        </w:rPr>
      </w:pPr>
      <w:bookmarkStart w:id="0" w:name="_acp8rrxdry9g" w:colFirst="0" w:colLast="0"/>
      <w:bookmarkEnd w:id="0"/>
    </w:p>
    <w:sdt>
      <w:sdtPr>
        <w:id w:val="-80297380"/>
        <w:docPartObj>
          <w:docPartGallery w:val="Table of Contents"/>
          <w:docPartUnique/>
        </w:docPartObj>
      </w:sdtPr>
      <w:sdtContent>
        <w:p w14:paraId="653B6348" w14:textId="77777777" w:rsidR="00690A25" w:rsidRDefault="00000000">
          <w:pPr>
            <w:widowControl w:val="0"/>
            <w:spacing w:line="240" w:lineRule="auto"/>
            <w:rPr>
              <w:color w:val="1155CC"/>
              <w:sz w:val="20"/>
              <w:szCs w:val="20"/>
              <w:u w:val="single"/>
            </w:rPr>
          </w:pPr>
          <w:r>
            <w:fldChar w:fldCharType="begin"/>
          </w:r>
          <w:r>
            <w:instrText xml:space="preserve"> TOC \h \u \z \n \t "Heading 1,1,Heading 2,2,Heading 3,3,Heading 4,4,Heading 5,5,Heading 6,6,"</w:instrText>
          </w:r>
          <w:r>
            <w:fldChar w:fldCharType="separate"/>
          </w:r>
          <w:hyperlink w:anchor="_22z0r1zhfvb4">
            <w:r>
              <w:rPr>
                <w:rFonts w:ascii="Poppins Light" w:eastAsia="Poppins Light" w:hAnsi="Poppins Light" w:cs="Poppins Light"/>
                <w:color w:val="666666"/>
                <w:sz w:val="20"/>
                <w:szCs w:val="20"/>
                <w:u w:val="single"/>
              </w:rPr>
              <w:t>LinkedIn</w:t>
            </w:r>
          </w:hyperlink>
        </w:p>
        <w:p w14:paraId="325CA76F" w14:textId="77777777" w:rsidR="00690A25" w:rsidRDefault="00000000">
          <w:pPr>
            <w:widowControl w:val="0"/>
            <w:spacing w:line="240" w:lineRule="auto"/>
            <w:rPr>
              <w:color w:val="1155CC"/>
              <w:sz w:val="20"/>
              <w:szCs w:val="20"/>
              <w:u w:val="single"/>
            </w:rPr>
          </w:pPr>
          <w:hyperlink w:anchor="_24qe23n4i8p1">
            <w:r>
              <w:rPr>
                <w:rFonts w:ascii="Poppins Light" w:eastAsia="Poppins Light" w:hAnsi="Poppins Light" w:cs="Poppins Light"/>
                <w:color w:val="666666"/>
                <w:sz w:val="18"/>
                <w:szCs w:val="18"/>
                <w:u w:val="single"/>
              </w:rPr>
              <w:t>X (ex-Twitter)</w:t>
            </w:r>
          </w:hyperlink>
        </w:p>
        <w:p w14:paraId="279024D8" w14:textId="77777777" w:rsidR="00690A25" w:rsidRDefault="00000000">
          <w:pPr>
            <w:widowControl w:val="0"/>
            <w:spacing w:line="240" w:lineRule="auto"/>
            <w:rPr>
              <w:color w:val="1155CC"/>
              <w:sz w:val="20"/>
              <w:szCs w:val="20"/>
              <w:u w:val="single"/>
            </w:rPr>
          </w:pPr>
          <w:hyperlink w:anchor="_ttx9xkbz4v8k">
            <w:r>
              <w:rPr>
                <w:rFonts w:ascii="Poppins Light" w:eastAsia="Poppins Light" w:hAnsi="Poppins Light" w:cs="Poppins Light"/>
                <w:color w:val="666666"/>
                <w:sz w:val="18"/>
                <w:szCs w:val="18"/>
                <w:u w:val="single"/>
              </w:rPr>
              <w:t>Infolettre</w:t>
            </w:r>
          </w:hyperlink>
        </w:p>
        <w:p w14:paraId="5FE22BF0" w14:textId="77777777" w:rsidR="00690A25" w:rsidRDefault="00000000">
          <w:pPr>
            <w:widowControl w:val="0"/>
            <w:spacing w:line="240" w:lineRule="auto"/>
            <w:rPr>
              <w:color w:val="1155CC"/>
              <w:sz w:val="20"/>
              <w:szCs w:val="20"/>
              <w:u w:val="single"/>
            </w:rPr>
          </w:pPr>
          <w:hyperlink w:anchor="_3kiyzpa5s2d3">
            <w:r>
              <w:rPr>
                <w:rFonts w:ascii="Poppins Light" w:eastAsia="Poppins Light" w:hAnsi="Poppins Light" w:cs="Poppins Light"/>
                <w:color w:val="666666"/>
                <w:sz w:val="20"/>
                <w:szCs w:val="20"/>
                <w:u w:val="single"/>
              </w:rPr>
              <w:t>Messages-clé de sensibilisation</w:t>
            </w:r>
          </w:hyperlink>
          <w:r>
            <w:fldChar w:fldCharType="end"/>
          </w:r>
        </w:p>
      </w:sdtContent>
    </w:sdt>
    <w:p w14:paraId="02BC7C3E" w14:textId="77777777" w:rsidR="00690A25" w:rsidRDefault="00690A25">
      <w:pPr>
        <w:spacing w:line="240" w:lineRule="auto"/>
        <w:rPr>
          <w:rFonts w:ascii="Poppins" w:eastAsia="Poppins" w:hAnsi="Poppins" w:cs="Poppins"/>
          <w:b/>
          <w:sz w:val="24"/>
          <w:szCs w:val="24"/>
        </w:rPr>
      </w:pPr>
    </w:p>
    <w:p w14:paraId="13F71923" w14:textId="77777777" w:rsidR="00690A25" w:rsidRDefault="00000000">
      <w:pPr>
        <w:pStyle w:val="Titre1"/>
        <w:spacing w:before="0" w:after="0" w:line="240" w:lineRule="auto"/>
        <w:rPr>
          <w:rFonts w:ascii="Poppins" w:eastAsia="Poppins" w:hAnsi="Poppins" w:cs="Poppins"/>
          <w:b/>
          <w:sz w:val="22"/>
          <w:szCs w:val="22"/>
        </w:rPr>
      </w:pPr>
      <w:bookmarkStart w:id="1" w:name="_22z0r1zhfvb4" w:colFirst="0" w:colLast="0"/>
      <w:bookmarkEnd w:id="1"/>
      <w:r>
        <w:rPr>
          <w:rFonts w:ascii="Poppins" w:eastAsia="Poppins" w:hAnsi="Poppins" w:cs="Poppins"/>
          <w:b/>
          <w:color w:val="26827C"/>
          <w:sz w:val="26"/>
          <w:szCs w:val="26"/>
        </w:rPr>
        <w:t>LinkedIn</w:t>
      </w:r>
    </w:p>
    <w:p w14:paraId="098C198E" w14:textId="77777777" w:rsidR="00690A25" w:rsidRDefault="00690A25">
      <w:pPr>
        <w:spacing w:line="240" w:lineRule="auto"/>
        <w:rPr>
          <w:rFonts w:ascii="Poppins" w:eastAsia="Poppins" w:hAnsi="Poppins" w:cs="Poppins"/>
          <w:b/>
        </w:rPr>
      </w:pPr>
    </w:p>
    <w:p w14:paraId="5EBD0BCA"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Quelle activité humaine a le moins d’impact sur l’environnement ? 🌏</w:t>
      </w:r>
    </w:p>
    <w:p w14:paraId="157A2EDC" w14:textId="77777777" w:rsidR="00690A25" w:rsidRDefault="00690A25">
      <w:pPr>
        <w:spacing w:line="240" w:lineRule="auto"/>
        <w:rPr>
          <w:rFonts w:ascii="Poppins Light" w:eastAsia="Poppins Light" w:hAnsi="Poppins Light" w:cs="Poppins Light"/>
          <w:sz w:val="20"/>
          <w:szCs w:val="20"/>
        </w:rPr>
      </w:pPr>
    </w:p>
    <w:p w14:paraId="0B6465AC"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xml:space="preserve">Nous sommes ravis d’avoir pu sensibiliser nos équipes à cette thématique grâce au nouveau Quiz carbone développé par Impact CO2, un service public porté par </w:t>
      </w:r>
      <w:hyperlink r:id="rId7">
        <w:r>
          <w:rPr>
            <w:rFonts w:ascii="Poppins Light" w:eastAsia="Poppins Light" w:hAnsi="Poppins Light" w:cs="Poppins Light"/>
            <w:color w:val="1155CC"/>
            <w:sz w:val="20"/>
            <w:szCs w:val="20"/>
            <w:u w:val="single"/>
          </w:rPr>
          <w:t>L'Agence d</w:t>
        </w:r>
        <w:r>
          <w:rPr>
            <w:rFonts w:ascii="Poppins Light" w:eastAsia="Poppins Light" w:hAnsi="Poppins Light" w:cs="Poppins Light"/>
            <w:color w:val="1155CC"/>
            <w:sz w:val="20"/>
            <w:szCs w:val="20"/>
            <w:u w:val="single"/>
          </w:rPr>
          <w:t>e</w:t>
        </w:r>
        <w:r>
          <w:rPr>
            <w:rFonts w:ascii="Poppins Light" w:eastAsia="Poppins Light" w:hAnsi="Poppins Light" w:cs="Poppins Light"/>
            <w:color w:val="1155CC"/>
            <w:sz w:val="20"/>
            <w:szCs w:val="20"/>
            <w:u w:val="single"/>
          </w:rPr>
          <w:t xml:space="preserve"> la transition écologique (ADEME)</w:t>
        </w:r>
      </w:hyperlink>
      <w:r>
        <w:rPr>
          <w:rFonts w:ascii="Poppins Light" w:eastAsia="Poppins Light" w:hAnsi="Poppins Light" w:cs="Poppins Light"/>
          <w:sz w:val="20"/>
          <w:szCs w:val="20"/>
        </w:rPr>
        <w:t xml:space="preserve"> !</w:t>
      </w:r>
    </w:p>
    <w:p w14:paraId="259D305B" w14:textId="77777777" w:rsidR="00690A25" w:rsidRDefault="00690A25">
      <w:pPr>
        <w:spacing w:line="240" w:lineRule="auto"/>
        <w:rPr>
          <w:rFonts w:ascii="Poppins Light" w:eastAsia="Poppins Light" w:hAnsi="Poppins Light" w:cs="Poppins Light"/>
          <w:sz w:val="20"/>
          <w:szCs w:val="20"/>
        </w:rPr>
      </w:pPr>
    </w:p>
    <w:p w14:paraId="1A54E7BB"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xml:space="preserve">Sous la forme d’un jeu éducatif, l’outil permet de : </w:t>
      </w:r>
    </w:p>
    <w:p w14:paraId="464AAE26" w14:textId="77777777" w:rsidR="00690A25" w:rsidRDefault="00690A25">
      <w:pPr>
        <w:spacing w:line="240" w:lineRule="auto"/>
        <w:rPr>
          <w:rFonts w:ascii="Poppins Light" w:eastAsia="Poppins Light" w:hAnsi="Poppins Light" w:cs="Poppins Light"/>
          <w:sz w:val="20"/>
          <w:szCs w:val="20"/>
        </w:rPr>
      </w:pPr>
    </w:p>
    <w:p w14:paraId="3A07D101"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Tester ses connaissances sur l’impact carbone en 10 questions</w:t>
      </w:r>
    </w:p>
    <w:p w14:paraId="58E9EE1A"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Apprendre les bons ordres de grandeur en un clin d’</w:t>
      </w:r>
      <w:r>
        <w:rPr>
          <w:rFonts w:ascii="Poppins Light" w:eastAsia="Poppins Light" w:hAnsi="Poppins Light" w:cs="Poppins Light"/>
          <w:sz w:val="20"/>
          <w:szCs w:val="20"/>
          <w:highlight w:val="white"/>
        </w:rPr>
        <w:t>œil</w:t>
      </w:r>
    </w:p>
    <w:p w14:paraId="21603403"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Sensibiliser à son tour grâce à des ressources clé-en-main</w:t>
      </w:r>
    </w:p>
    <w:p w14:paraId="02B82565"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 xml:space="preserve"> </w:t>
      </w:r>
    </w:p>
    <w:p w14:paraId="6D7F400C" w14:textId="7AB9154A" w:rsidR="00690A25" w:rsidRDefault="00000000">
      <w:pPr>
        <w:spacing w:line="240" w:lineRule="auto"/>
        <w:rPr>
          <w:rFonts w:ascii="Poppins Light" w:eastAsia="Poppins Light" w:hAnsi="Poppins Light" w:cs="Poppins Light"/>
          <w:color w:val="1155CC"/>
          <w:sz w:val="20"/>
          <w:szCs w:val="20"/>
          <w:u w:val="single"/>
        </w:rPr>
      </w:pPr>
      <w:r>
        <w:rPr>
          <w:rFonts w:ascii="Poppins Light" w:eastAsia="Poppins Light" w:hAnsi="Poppins Light" w:cs="Poppins Light"/>
          <w:sz w:val="20"/>
          <w:szCs w:val="20"/>
        </w:rPr>
        <w:t>Chaque geste du quotidien compte pour réduire notre empreinte carbone ! Pour engager votre communauté 👉</w:t>
      </w:r>
      <w:r w:rsidR="00EF4673">
        <w:rPr>
          <w:rFonts w:ascii="Poppins Light" w:eastAsia="Poppins Light" w:hAnsi="Poppins Light" w:cs="Poppins Light"/>
          <w:sz w:val="20"/>
          <w:szCs w:val="20"/>
        </w:rPr>
        <w:t xml:space="preserve"> </w:t>
      </w:r>
      <w:hyperlink r:id="rId8" w:history="1">
        <w:r w:rsidR="00EF4673" w:rsidRPr="00C75E98">
          <w:rPr>
            <w:rStyle w:val="Lienhypertexte"/>
            <w:rFonts w:ascii="Poppins Light" w:eastAsia="Poppins Light" w:hAnsi="Poppins Light" w:cs="Poppins Light"/>
            <w:sz w:val="20"/>
            <w:szCs w:val="20"/>
          </w:rPr>
          <w:t>https://impactco2.fr/outils/quiz</w:t>
        </w:r>
      </w:hyperlink>
    </w:p>
    <w:p w14:paraId="45C8FA95" w14:textId="77777777" w:rsidR="00690A25" w:rsidRDefault="00690A25">
      <w:pPr>
        <w:spacing w:line="240" w:lineRule="auto"/>
        <w:rPr>
          <w:rFonts w:ascii="Poppins Light" w:eastAsia="Poppins Light" w:hAnsi="Poppins Light" w:cs="Poppins Light"/>
          <w:color w:val="1155CC"/>
          <w:sz w:val="20"/>
          <w:szCs w:val="20"/>
          <w:u w:val="single"/>
        </w:rPr>
      </w:pPr>
    </w:p>
    <w:p w14:paraId="4A41F806"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#ADEME #ImpactCO2 #QuizCarbone #Sensibilisation #CO2 #RSE</w:t>
      </w:r>
    </w:p>
    <w:p w14:paraId="5FD4EC79" w14:textId="77777777" w:rsidR="00690A25" w:rsidRDefault="00690A25">
      <w:pPr>
        <w:spacing w:line="240" w:lineRule="auto"/>
        <w:rPr>
          <w:rFonts w:ascii="Poppins Light" w:eastAsia="Poppins Light" w:hAnsi="Poppins Light" w:cs="Poppins Light"/>
          <w:sz w:val="20"/>
          <w:szCs w:val="20"/>
        </w:rPr>
      </w:pPr>
    </w:p>
    <w:p w14:paraId="0680C630" w14:textId="77777777" w:rsidR="00690A25" w:rsidRDefault="00690A25">
      <w:pPr>
        <w:pStyle w:val="Titre1"/>
        <w:spacing w:before="0" w:after="0" w:line="240" w:lineRule="auto"/>
        <w:rPr>
          <w:rFonts w:ascii="Poppins" w:eastAsia="Poppins" w:hAnsi="Poppins" w:cs="Poppins"/>
          <w:b/>
          <w:color w:val="26827C"/>
          <w:sz w:val="26"/>
          <w:szCs w:val="26"/>
        </w:rPr>
      </w:pPr>
      <w:bookmarkStart w:id="2" w:name="_ok84ir1ulmas" w:colFirst="0" w:colLast="0"/>
      <w:bookmarkEnd w:id="2"/>
    </w:p>
    <w:p w14:paraId="153FC5F4" w14:textId="77777777" w:rsidR="00690A25" w:rsidRDefault="00000000">
      <w:pPr>
        <w:pStyle w:val="Titre1"/>
        <w:spacing w:before="0" w:after="0" w:line="240" w:lineRule="auto"/>
        <w:rPr>
          <w:rFonts w:ascii="Poppins" w:eastAsia="Poppins" w:hAnsi="Poppins" w:cs="Poppins"/>
          <w:b/>
          <w:sz w:val="22"/>
          <w:szCs w:val="22"/>
        </w:rPr>
      </w:pPr>
      <w:bookmarkStart w:id="3" w:name="_24qe23n4i8p1" w:colFirst="0" w:colLast="0"/>
      <w:bookmarkEnd w:id="3"/>
      <w:r>
        <w:rPr>
          <w:rFonts w:ascii="Poppins" w:eastAsia="Poppins" w:hAnsi="Poppins" w:cs="Poppins"/>
          <w:b/>
          <w:color w:val="26827C"/>
          <w:sz w:val="26"/>
          <w:szCs w:val="26"/>
        </w:rPr>
        <w:t>X (ex-Twitter)</w:t>
      </w:r>
    </w:p>
    <w:p w14:paraId="4A99E30D" w14:textId="77777777" w:rsidR="00690A25" w:rsidRDefault="00690A25">
      <w:pPr>
        <w:spacing w:line="240" w:lineRule="auto"/>
        <w:rPr>
          <w:rFonts w:ascii="Poppins" w:eastAsia="Poppins" w:hAnsi="Poppins" w:cs="Poppins"/>
          <w:b/>
        </w:rPr>
      </w:pPr>
    </w:p>
    <w:p w14:paraId="0CA85985" w14:textId="77777777"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Nous avons testé nos connaissances sur l’impact carbone grâce au nouveau #QuizCarbone développé par Impact CO2 (</w:t>
      </w:r>
      <w:hyperlink r:id="rId9">
        <w:r>
          <w:rPr>
            <w:rFonts w:ascii="Poppins Light" w:eastAsia="Poppins Light" w:hAnsi="Poppins Light" w:cs="Poppins Light"/>
            <w:color w:val="3C78D8"/>
            <w:sz w:val="20"/>
            <w:szCs w:val="20"/>
          </w:rPr>
          <w:t>@ADEME</w:t>
        </w:r>
      </w:hyperlink>
      <w:r>
        <w:rPr>
          <w:rFonts w:ascii="Poppins Light" w:eastAsia="Poppins Light" w:hAnsi="Poppins Light" w:cs="Poppins Light"/>
          <w:sz w:val="20"/>
          <w:szCs w:val="20"/>
        </w:rPr>
        <w:t xml:space="preserve">). 10 questions pour comprendre les bons ordres de grandeur en jouant ! </w:t>
      </w:r>
    </w:p>
    <w:p w14:paraId="317EF718" w14:textId="77777777" w:rsidR="00690A25" w:rsidRDefault="00690A25">
      <w:pPr>
        <w:spacing w:line="240" w:lineRule="auto"/>
        <w:rPr>
          <w:rFonts w:ascii="Poppins Light" w:eastAsia="Poppins Light" w:hAnsi="Poppins Light" w:cs="Poppins Light"/>
          <w:sz w:val="20"/>
          <w:szCs w:val="20"/>
        </w:rPr>
      </w:pPr>
    </w:p>
    <w:p w14:paraId="6EDA1AE6" w14:textId="1FE4F8BA" w:rsidR="00690A25" w:rsidRDefault="00000000">
      <w:pPr>
        <w:spacing w:line="240" w:lineRule="auto"/>
        <w:rPr>
          <w:rFonts w:ascii="Poppins Light" w:eastAsia="Poppins Light" w:hAnsi="Poppins Light" w:cs="Poppins Light"/>
          <w:sz w:val="20"/>
          <w:szCs w:val="20"/>
        </w:rPr>
      </w:pPr>
      <w:r>
        <w:rPr>
          <w:rFonts w:ascii="Poppins Light" w:eastAsia="Poppins Light" w:hAnsi="Poppins Light" w:cs="Poppins Light"/>
          <w:sz w:val="20"/>
          <w:szCs w:val="20"/>
        </w:rPr>
        <w:t>À votre tour 👉</w:t>
      </w:r>
      <w:r w:rsidR="00EF4673">
        <w:rPr>
          <w:rFonts w:ascii="Poppins Light" w:eastAsia="Poppins Light" w:hAnsi="Poppins Light" w:cs="Poppins Light"/>
          <w:sz w:val="20"/>
          <w:szCs w:val="20"/>
        </w:rPr>
        <w:t xml:space="preserve"> </w:t>
      </w:r>
      <w:hyperlink r:id="rId10" w:history="1">
        <w:r w:rsidR="00EF4673" w:rsidRPr="00EF4673">
          <w:rPr>
            <w:rStyle w:val="Lienhypertexte"/>
            <w:rFonts w:ascii="Poppins Light" w:eastAsia="Poppins Light" w:hAnsi="Poppins Light" w:cs="Poppins Light"/>
            <w:sz w:val="20"/>
            <w:szCs w:val="20"/>
          </w:rPr>
          <w:t>https://impactco2.fr/ou</w:t>
        </w:r>
        <w:r w:rsidR="00EF4673" w:rsidRPr="00EF4673">
          <w:rPr>
            <w:rStyle w:val="Lienhypertexte"/>
            <w:rFonts w:ascii="Poppins Light" w:eastAsia="Poppins Light" w:hAnsi="Poppins Light" w:cs="Poppins Light"/>
            <w:sz w:val="20"/>
            <w:szCs w:val="20"/>
          </w:rPr>
          <w:t>t</w:t>
        </w:r>
        <w:r w:rsidR="00EF4673" w:rsidRPr="00EF4673">
          <w:rPr>
            <w:rStyle w:val="Lienhypertexte"/>
            <w:rFonts w:ascii="Poppins Light" w:eastAsia="Poppins Light" w:hAnsi="Poppins Light" w:cs="Poppins Light"/>
            <w:sz w:val="20"/>
            <w:szCs w:val="20"/>
          </w:rPr>
          <w:t>ils/quiz</w:t>
        </w:r>
      </w:hyperlink>
      <w:r w:rsidR="00EF4673">
        <w:rPr>
          <w:rFonts w:ascii="Poppins Light" w:eastAsia="Poppins Light" w:hAnsi="Poppins Light" w:cs="Poppins Light"/>
          <w:sz w:val="20"/>
          <w:szCs w:val="20"/>
        </w:rPr>
        <w:t xml:space="preserve"> </w:t>
      </w:r>
    </w:p>
    <w:p w14:paraId="4046D8D3" w14:textId="77777777" w:rsidR="00690A25" w:rsidRDefault="00690A25">
      <w:pPr>
        <w:spacing w:line="240" w:lineRule="auto"/>
        <w:rPr>
          <w:rFonts w:ascii="Poppins Light" w:eastAsia="Poppins Light" w:hAnsi="Poppins Light" w:cs="Poppins Light"/>
          <w:sz w:val="20"/>
          <w:szCs w:val="20"/>
        </w:rPr>
      </w:pPr>
    </w:p>
    <w:p w14:paraId="78F8E673" w14:textId="77777777" w:rsidR="00690A25" w:rsidRDefault="00690A25">
      <w:pPr>
        <w:spacing w:line="240" w:lineRule="auto"/>
        <w:rPr>
          <w:rFonts w:ascii="Poppins Light" w:eastAsia="Poppins Light" w:hAnsi="Poppins Light" w:cs="Poppins Light"/>
          <w:sz w:val="20"/>
          <w:szCs w:val="20"/>
        </w:rPr>
      </w:pPr>
    </w:p>
    <w:p w14:paraId="7FADB4C5" w14:textId="77777777" w:rsidR="00690A25" w:rsidRDefault="00000000">
      <w:pPr>
        <w:pStyle w:val="Titre1"/>
        <w:spacing w:before="0" w:after="0" w:line="240" w:lineRule="auto"/>
        <w:rPr>
          <w:rFonts w:ascii="Poppins" w:eastAsia="Poppins" w:hAnsi="Poppins" w:cs="Poppins"/>
          <w:b/>
          <w:sz w:val="22"/>
          <w:szCs w:val="22"/>
        </w:rPr>
      </w:pPr>
      <w:bookmarkStart w:id="4" w:name="_ttx9xkbz4v8k" w:colFirst="0" w:colLast="0"/>
      <w:bookmarkEnd w:id="4"/>
      <w:r>
        <w:rPr>
          <w:rFonts w:ascii="Poppins" w:eastAsia="Poppins" w:hAnsi="Poppins" w:cs="Poppins"/>
          <w:b/>
          <w:color w:val="26827C"/>
          <w:sz w:val="26"/>
          <w:szCs w:val="26"/>
        </w:rPr>
        <w:t>Infolettre</w:t>
      </w:r>
    </w:p>
    <w:p w14:paraId="45FCF874" w14:textId="77777777" w:rsidR="00690A25" w:rsidRDefault="00000000">
      <w:pPr>
        <w:spacing w:before="240" w:after="240" w:line="240" w:lineRule="auto"/>
        <w:rPr>
          <w:rFonts w:ascii="Poppins Light" w:eastAsia="Poppins Light" w:hAnsi="Poppins Light" w:cs="Poppins Light"/>
          <w:sz w:val="20"/>
          <w:szCs w:val="20"/>
        </w:rPr>
      </w:pPr>
      <w:r>
        <w:rPr>
          <w:rFonts w:ascii="Poppins Light" w:eastAsia="Poppins Light" w:hAnsi="Poppins Light" w:cs="Poppins Light"/>
          <w:sz w:val="20"/>
          <w:szCs w:val="20"/>
        </w:rPr>
        <w:t xml:space="preserve">💡 Le saviez-vous ? Boire 1 litre d’eau en bouteille a en moyenne 6x plus d’impact que boire 1 litre de thé ! Ou encore, 1 repas avec du </w:t>
      </w:r>
      <w:proofErr w:type="spellStart"/>
      <w:r>
        <w:rPr>
          <w:rFonts w:ascii="Poppins Light" w:eastAsia="Poppins Light" w:hAnsi="Poppins Light" w:cs="Poppins Light"/>
          <w:sz w:val="20"/>
          <w:szCs w:val="20"/>
        </w:rPr>
        <w:t>boeuf</w:t>
      </w:r>
      <w:proofErr w:type="spellEnd"/>
      <w:r>
        <w:rPr>
          <w:rFonts w:ascii="Poppins Light" w:eastAsia="Poppins Light" w:hAnsi="Poppins Light" w:cs="Poppins Light"/>
          <w:sz w:val="20"/>
          <w:szCs w:val="20"/>
        </w:rPr>
        <w:t xml:space="preserve">, c’est presque autant d’émissions que 2 allers-retours Paris-Marseille en TGV ! </w:t>
      </w:r>
    </w:p>
    <w:p w14:paraId="14D462F8" w14:textId="77777777" w:rsidR="00690A25" w:rsidRDefault="00000000">
      <w:pPr>
        <w:spacing w:before="240" w:after="240" w:line="240" w:lineRule="auto"/>
        <w:rPr>
          <w:rFonts w:ascii="Poppins Light" w:eastAsia="Poppins Light" w:hAnsi="Poppins Light" w:cs="Poppins Light"/>
          <w:sz w:val="20"/>
          <w:szCs w:val="20"/>
        </w:rPr>
      </w:pPr>
      <w:r>
        <w:rPr>
          <w:rFonts w:ascii="Poppins Light" w:eastAsia="Poppins Light" w:hAnsi="Poppins Light" w:cs="Poppins Light"/>
          <w:sz w:val="20"/>
          <w:szCs w:val="20"/>
        </w:rPr>
        <w:t>C’est ce que nous apprend le nouveau Quiz carbone d’Impact CO2, un service public porté par l’Agence de la transition écologique (ADEME) ☘️</w:t>
      </w:r>
    </w:p>
    <w:p w14:paraId="32E57BFE" w14:textId="77777777" w:rsidR="00690A25" w:rsidRDefault="00000000">
      <w:pPr>
        <w:spacing w:before="240" w:after="240" w:line="240" w:lineRule="auto"/>
        <w:rPr>
          <w:rFonts w:ascii="Poppins Light" w:eastAsia="Poppins Light" w:hAnsi="Poppins Light" w:cs="Poppins Light"/>
          <w:sz w:val="20"/>
          <w:szCs w:val="20"/>
        </w:rPr>
      </w:pPr>
      <w:r>
        <w:rPr>
          <w:rFonts w:ascii="Poppins Light" w:eastAsia="Poppins Light" w:hAnsi="Poppins Light" w:cs="Poppins Light"/>
          <w:sz w:val="20"/>
          <w:szCs w:val="20"/>
        </w:rPr>
        <w:t>Ce jeu éducatif vous propose de tester vos connaissances sur l’impact carbone et de découvrir les bons ordres de grandeur en 10 questions. Un outil gratuit et ludique à partager sans modération autour de vous ! ✨</w:t>
      </w:r>
    </w:p>
    <w:p w14:paraId="28D28615" w14:textId="77777777" w:rsidR="00690A25" w:rsidRDefault="00690A25">
      <w:pPr>
        <w:spacing w:before="240" w:after="240" w:line="240" w:lineRule="auto"/>
        <w:rPr>
          <w:rFonts w:ascii="Poppins Light" w:eastAsia="Poppins Light" w:hAnsi="Poppins Light" w:cs="Poppins Light"/>
          <w:sz w:val="20"/>
          <w:szCs w:val="20"/>
        </w:rPr>
      </w:pPr>
    </w:p>
    <w:p w14:paraId="2F6EA00F" w14:textId="77777777" w:rsidR="00690A25" w:rsidRDefault="00000000">
      <w:pPr>
        <w:pStyle w:val="Titre1"/>
        <w:spacing w:before="0" w:after="0" w:line="240" w:lineRule="auto"/>
        <w:rPr>
          <w:rFonts w:ascii="Poppins" w:eastAsia="Poppins" w:hAnsi="Poppins" w:cs="Poppins"/>
          <w:b/>
          <w:color w:val="26827C"/>
          <w:sz w:val="26"/>
          <w:szCs w:val="26"/>
        </w:rPr>
      </w:pPr>
      <w:bookmarkStart w:id="5" w:name="_3kiyzpa5s2d3" w:colFirst="0" w:colLast="0"/>
      <w:bookmarkEnd w:id="5"/>
      <w:r>
        <w:rPr>
          <w:rFonts w:ascii="Poppins" w:eastAsia="Poppins" w:hAnsi="Poppins" w:cs="Poppins"/>
          <w:b/>
          <w:color w:val="26827C"/>
          <w:sz w:val="26"/>
          <w:szCs w:val="26"/>
        </w:rPr>
        <w:t>Messages-clé de sensibilisation</w:t>
      </w:r>
    </w:p>
    <w:p w14:paraId="41FF1D6A" w14:textId="77777777" w:rsidR="00690A25" w:rsidRDefault="00690A25">
      <w:pPr>
        <w:pStyle w:val="Sous-titre"/>
        <w:spacing w:after="0" w:line="240" w:lineRule="auto"/>
        <w:rPr>
          <w:rFonts w:ascii="Poppins" w:eastAsia="Poppins" w:hAnsi="Poppins" w:cs="Poppins"/>
          <w:color w:val="26827C"/>
          <w:sz w:val="22"/>
          <w:szCs w:val="22"/>
        </w:rPr>
      </w:pPr>
      <w:bookmarkStart w:id="6" w:name="_b3halqj4m4mf" w:colFirst="0" w:colLast="0"/>
      <w:bookmarkEnd w:id="6"/>
    </w:p>
    <w:p w14:paraId="73184DA9" w14:textId="77777777" w:rsidR="00690A25" w:rsidRDefault="00000000">
      <w:pPr>
        <w:pStyle w:val="Sous-titre"/>
        <w:spacing w:after="0" w:line="240" w:lineRule="auto"/>
        <w:rPr>
          <w:sz w:val="28"/>
          <w:szCs w:val="28"/>
        </w:rPr>
      </w:pPr>
      <w:bookmarkStart w:id="7" w:name="_gfp8cle4322g" w:colFirst="0" w:colLast="0"/>
      <w:bookmarkEnd w:id="7"/>
      <w:r>
        <w:rPr>
          <w:rFonts w:ascii="Poppins" w:eastAsia="Poppins" w:hAnsi="Poppins" w:cs="Poppins"/>
          <w:color w:val="26827C"/>
          <w:sz w:val="22"/>
          <w:szCs w:val="22"/>
        </w:rPr>
        <w:t>Transport</w:t>
      </w:r>
    </w:p>
    <w:p w14:paraId="06684AA7"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Aujourd’hui, le secteur du transport représente </w:t>
      </w:r>
      <w:r>
        <w:rPr>
          <w:rFonts w:ascii="Poppins" w:eastAsia="Poppins" w:hAnsi="Poppins" w:cs="Poppins"/>
          <w:b/>
          <w:sz w:val="20"/>
          <w:szCs w:val="20"/>
        </w:rPr>
        <w:t>30% des émissions de gaz à effet de serre</w:t>
      </w:r>
      <w:r>
        <w:rPr>
          <w:rFonts w:ascii="Poppins Light" w:eastAsia="Poppins Light" w:hAnsi="Poppins Light" w:cs="Poppins Light"/>
          <w:sz w:val="20"/>
          <w:szCs w:val="20"/>
        </w:rPr>
        <w:t xml:space="preserve"> </w:t>
      </w:r>
      <w:r>
        <w:rPr>
          <w:rFonts w:ascii="Poppins" w:eastAsia="Poppins" w:hAnsi="Poppins" w:cs="Poppins"/>
          <w:b/>
          <w:sz w:val="20"/>
          <w:szCs w:val="20"/>
        </w:rPr>
        <w:t>en France</w:t>
      </w:r>
      <w:r>
        <w:rPr>
          <w:rFonts w:ascii="Poppins Light" w:eastAsia="Poppins Light" w:hAnsi="Poppins Light" w:cs="Poppins Light"/>
          <w:sz w:val="20"/>
          <w:szCs w:val="20"/>
        </w:rPr>
        <w:t>, contre seulement 2,5% pour le numérique.</w:t>
      </w:r>
    </w:p>
    <w:p w14:paraId="6A049EB0"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L’empreinte carbone annuelle d’une personne vivant en France est environ de 9 tonnes de CO2 par an, et un aller-retour Paris/New York émet près de 2 tonnes de CO2, </w:t>
      </w:r>
      <w:r>
        <w:rPr>
          <w:rFonts w:ascii="Poppins" w:eastAsia="Poppins" w:hAnsi="Poppins" w:cs="Poppins"/>
          <w:b/>
          <w:sz w:val="20"/>
          <w:szCs w:val="20"/>
        </w:rPr>
        <w:t>soit presque 20% de cette empreinte</w:t>
      </w:r>
      <w:r>
        <w:rPr>
          <w:rFonts w:ascii="Poppins Light" w:eastAsia="Poppins Light" w:hAnsi="Poppins Light" w:cs="Poppins Light"/>
          <w:b/>
          <w:sz w:val="20"/>
          <w:szCs w:val="20"/>
        </w:rPr>
        <w:t>.</w:t>
      </w:r>
    </w:p>
    <w:p w14:paraId="4E48C4B7"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Pour faire de longues distances, le TGV émet beaucoup moins de gaz à effet de serre que la voiture à moteur thermique ou l’avion. Par personne et par kilomètre, </w:t>
      </w:r>
      <w:r>
        <w:rPr>
          <w:rFonts w:ascii="Poppins" w:eastAsia="Poppins" w:hAnsi="Poppins" w:cs="Poppins"/>
          <w:b/>
          <w:sz w:val="20"/>
          <w:szCs w:val="20"/>
        </w:rPr>
        <w:t>le train pollue 8 fois moins que la voiture et 14 fois moins que l’avion.</w:t>
      </w:r>
    </w:p>
    <w:p w14:paraId="58AF8735"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w:eastAsia="Poppins" w:hAnsi="Poppins" w:cs="Poppins"/>
          <w:b/>
          <w:sz w:val="20"/>
          <w:szCs w:val="20"/>
        </w:rPr>
        <w:t>Utiliser un vélo électrique pour se déplacer a beaucoup moins d’impacts sur le climat</w:t>
      </w:r>
      <w:r>
        <w:rPr>
          <w:rFonts w:ascii="Poppins Light" w:eastAsia="Poppins Light" w:hAnsi="Poppins Light" w:cs="Poppins Light"/>
          <w:sz w:val="20"/>
          <w:szCs w:val="20"/>
        </w:rPr>
        <w:t xml:space="preserve"> que d’autres modes de transports qui utilisent des combustibles fossiles, même si on prend en compte la fabrication du vélo et de la batterie.</w:t>
      </w:r>
    </w:p>
    <w:p w14:paraId="60E2D737" w14:textId="77777777" w:rsidR="00690A25" w:rsidRDefault="00000000">
      <w:pPr>
        <w:pStyle w:val="Sous-titre"/>
        <w:spacing w:after="0" w:line="240" w:lineRule="auto"/>
        <w:rPr>
          <w:rFonts w:ascii="Poppins Light" w:eastAsia="Poppins Light" w:hAnsi="Poppins Light" w:cs="Poppins Light"/>
          <w:b/>
          <w:sz w:val="28"/>
          <w:szCs w:val="28"/>
        </w:rPr>
      </w:pPr>
      <w:bookmarkStart w:id="8" w:name="_shhiwpq8ut3o" w:colFirst="0" w:colLast="0"/>
      <w:bookmarkEnd w:id="8"/>
      <w:r>
        <w:rPr>
          <w:rFonts w:ascii="Poppins" w:eastAsia="Poppins" w:hAnsi="Poppins" w:cs="Poppins"/>
          <w:color w:val="26827C"/>
          <w:sz w:val="22"/>
          <w:szCs w:val="22"/>
        </w:rPr>
        <w:t>Alimentation</w:t>
      </w:r>
    </w:p>
    <w:p w14:paraId="79674673"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w:eastAsia="Poppins" w:hAnsi="Poppins" w:cs="Poppins"/>
          <w:b/>
          <w:sz w:val="20"/>
          <w:szCs w:val="20"/>
        </w:rPr>
        <w:t>La consommation de bœuf a un fort impact sur le climat</w:t>
      </w:r>
      <w:r>
        <w:rPr>
          <w:rFonts w:ascii="Poppins Light" w:eastAsia="Poppins Light" w:hAnsi="Poppins Light" w:cs="Poppins Light"/>
          <w:sz w:val="20"/>
          <w:szCs w:val="20"/>
        </w:rPr>
        <w:t>. En effet, les émissions de gaz à effet de serre liées à un repas avec du bœuf correspondent aux émissions de 14 repas végétariens !</w:t>
      </w:r>
    </w:p>
    <w:p w14:paraId="0A069215"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L’avocat est souvent montré du doigt pour son impact environnemental important. En effet, l’avocat n’est pas produit en France, il est cultivé dans des pays lointains et demande beaucoup d’eau pour pousser. Pourtant, </w:t>
      </w:r>
      <w:r>
        <w:rPr>
          <w:rFonts w:ascii="Poppins" w:eastAsia="Poppins" w:hAnsi="Poppins" w:cs="Poppins"/>
          <w:b/>
          <w:sz w:val="20"/>
          <w:szCs w:val="20"/>
        </w:rPr>
        <w:t>l’impact carbone d’1 kg d’avocat est légèrement inférieur à celui d’un repas avec poisson blanc</w:t>
      </w:r>
      <w:r>
        <w:rPr>
          <w:rFonts w:ascii="Poppins Light" w:eastAsia="Poppins Light" w:hAnsi="Poppins Light" w:cs="Poppins Light"/>
          <w:sz w:val="20"/>
          <w:szCs w:val="20"/>
        </w:rPr>
        <w:t xml:space="preserve"> </w:t>
      </w:r>
      <w:r>
        <w:rPr>
          <w:rFonts w:ascii="Poppins" w:eastAsia="Poppins" w:hAnsi="Poppins" w:cs="Poppins"/>
          <w:b/>
          <w:sz w:val="20"/>
          <w:szCs w:val="20"/>
        </w:rPr>
        <w:t xml:space="preserve">! </w:t>
      </w:r>
    </w:p>
    <w:p w14:paraId="391EDD1C"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w:eastAsia="Poppins" w:hAnsi="Poppins" w:cs="Poppins"/>
          <w:b/>
          <w:sz w:val="20"/>
          <w:szCs w:val="20"/>
        </w:rPr>
        <w:t>Boire un litre d’eau en bouteille a 6x plus d’impacts que boire un litre de thé</w:t>
      </w:r>
      <w:r>
        <w:rPr>
          <w:rFonts w:ascii="Poppins Light" w:eastAsia="Poppins Light" w:hAnsi="Poppins Light" w:cs="Poppins Light"/>
          <w:sz w:val="20"/>
          <w:szCs w:val="20"/>
        </w:rPr>
        <w:t>. Pourquoi ? Car la fabrication de l’emballage plastique de la bouteille et sa distribution dans les différents points de ventes viennent fortement alourdir l’empreinte carbone.</w:t>
      </w:r>
    </w:p>
    <w:p w14:paraId="70155ED3"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Le </w:t>
      </w:r>
      <w:r>
        <w:rPr>
          <w:rFonts w:ascii="Poppins" w:eastAsia="Poppins" w:hAnsi="Poppins" w:cs="Poppins"/>
          <w:b/>
          <w:sz w:val="20"/>
          <w:szCs w:val="20"/>
        </w:rPr>
        <w:t>bilan carbone de la mangue</w:t>
      </w:r>
      <w:r>
        <w:rPr>
          <w:rFonts w:ascii="Poppins Light" w:eastAsia="Poppins Light" w:hAnsi="Poppins Light" w:cs="Poppins Light"/>
          <w:sz w:val="20"/>
          <w:szCs w:val="20"/>
        </w:rPr>
        <w:t xml:space="preserve"> a, comme tous les fruits exotiques, un bilan carbone alourdi par son transport. Les impacts de la mangue, souvent importée par avion, sont encore plus importants que d’autres fruits exotiques qui voyagent par bateau.</w:t>
      </w:r>
    </w:p>
    <w:p w14:paraId="7EE3B4D1" w14:textId="77777777" w:rsidR="00690A25" w:rsidRDefault="00000000">
      <w:pPr>
        <w:pStyle w:val="Sous-titre"/>
        <w:spacing w:after="0" w:line="240" w:lineRule="auto"/>
        <w:rPr>
          <w:rFonts w:ascii="Poppins" w:eastAsia="Poppins" w:hAnsi="Poppins" w:cs="Poppins"/>
          <w:color w:val="26827C"/>
          <w:sz w:val="22"/>
          <w:szCs w:val="22"/>
        </w:rPr>
      </w:pPr>
      <w:bookmarkStart w:id="9" w:name="_n0i6ynrtwqxx" w:colFirst="0" w:colLast="0"/>
      <w:bookmarkEnd w:id="9"/>
      <w:r>
        <w:rPr>
          <w:rFonts w:ascii="Poppins" w:eastAsia="Poppins" w:hAnsi="Poppins" w:cs="Poppins"/>
          <w:color w:val="26827C"/>
          <w:sz w:val="22"/>
          <w:szCs w:val="22"/>
        </w:rPr>
        <w:t>Habillement</w:t>
      </w:r>
    </w:p>
    <w:p w14:paraId="009CB2FC"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w:eastAsia="Poppins" w:hAnsi="Poppins" w:cs="Poppins"/>
          <w:b/>
          <w:sz w:val="20"/>
          <w:szCs w:val="20"/>
        </w:rPr>
        <w:t xml:space="preserve">La fabrication de nos vêtements a de nombreux impacts sur l’environnement </w:t>
      </w:r>
      <w:r>
        <w:rPr>
          <w:rFonts w:ascii="Poppins Light" w:eastAsia="Poppins Light" w:hAnsi="Poppins Light" w:cs="Poppins Light"/>
          <w:sz w:val="20"/>
          <w:szCs w:val="20"/>
        </w:rPr>
        <w:t xml:space="preserve">: émissions de gaz à effet de serre, pollution des sols, de l’air et de l’eau. Pour réduire notre impact sur le climat, n’achetons que les vêtements dont nous avons réellement besoin et </w:t>
      </w:r>
      <w:r>
        <w:rPr>
          <w:rFonts w:ascii="Poppins" w:eastAsia="Poppins" w:hAnsi="Poppins" w:cs="Poppins"/>
          <w:b/>
          <w:sz w:val="20"/>
          <w:szCs w:val="20"/>
        </w:rPr>
        <w:t xml:space="preserve">faisons durer le plus longtemps possible nos habits </w:t>
      </w:r>
      <w:r>
        <w:rPr>
          <w:rFonts w:ascii="Poppins Light" w:eastAsia="Poppins Light" w:hAnsi="Poppins Light" w:cs="Poppins Light"/>
          <w:sz w:val="20"/>
          <w:szCs w:val="20"/>
        </w:rPr>
        <w:t xml:space="preserve">! </w:t>
      </w:r>
    </w:p>
    <w:p w14:paraId="168B272B" w14:textId="77777777" w:rsidR="00690A25" w:rsidRDefault="00000000">
      <w:pPr>
        <w:pStyle w:val="Sous-titre"/>
        <w:spacing w:after="0" w:line="240" w:lineRule="auto"/>
        <w:rPr>
          <w:rFonts w:ascii="Poppins Light" w:eastAsia="Poppins Light" w:hAnsi="Poppins Light" w:cs="Poppins Light"/>
          <w:sz w:val="28"/>
          <w:szCs w:val="28"/>
        </w:rPr>
      </w:pPr>
      <w:bookmarkStart w:id="10" w:name="_fhs40nhxob1z" w:colFirst="0" w:colLast="0"/>
      <w:bookmarkEnd w:id="10"/>
      <w:r>
        <w:rPr>
          <w:rFonts w:ascii="Poppins" w:eastAsia="Poppins" w:hAnsi="Poppins" w:cs="Poppins"/>
          <w:color w:val="26827C"/>
          <w:sz w:val="22"/>
          <w:szCs w:val="22"/>
        </w:rPr>
        <w:t>Numérique</w:t>
      </w:r>
    </w:p>
    <w:p w14:paraId="736A6A3F"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Le cycle de vie d’une tablette (de sa fabrication à sa fin de vie) génère </w:t>
      </w:r>
      <w:r>
        <w:rPr>
          <w:rFonts w:ascii="Poppins" w:eastAsia="Poppins" w:hAnsi="Poppins" w:cs="Poppins"/>
          <w:b/>
          <w:sz w:val="20"/>
          <w:szCs w:val="20"/>
        </w:rPr>
        <w:t>4x plus d’impacts</w:t>
      </w:r>
      <w:r>
        <w:rPr>
          <w:rFonts w:ascii="Poppins Light" w:eastAsia="Poppins Light" w:hAnsi="Poppins Light" w:cs="Poppins Light"/>
          <w:sz w:val="20"/>
          <w:szCs w:val="20"/>
        </w:rPr>
        <w:t xml:space="preserve"> que celui d’une paire de chaussures en cuir. </w:t>
      </w:r>
    </w:p>
    <w:p w14:paraId="547ADF1F"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C’est l’étape de fabrication des appareils numériques qui pèse le plus lourd dans leur bilan carbone, bien plus que leur usage (mails, etc.). C’est pourquoi </w:t>
      </w:r>
      <w:r>
        <w:rPr>
          <w:rFonts w:ascii="Poppins" w:eastAsia="Poppins" w:hAnsi="Poppins" w:cs="Poppins"/>
          <w:b/>
          <w:sz w:val="20"/>
          <w:szCs w:val="20"/>
        </w:rPr>
        <w:t>il est important de les conserver le plus longtemps possible</w:t>
      </w:r>
      <w:r>
        <w:rPr>
          <w:rFonts w:ascii="Poppins Light" w:eastAsia="Poppins Light" w:hAnsi="Poppins Light" w:cs="Poppins Light"/>
          <w:b/>
          <w:sz w:val="20"/>
          <w:szCs w:val="20"/>
        </w:rPr>
        <w:t>.</w:t>
      </w:r>
    </w:p>
    <w:p w14:paraId="08CE7D75"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Regarder les 236 épisodes de Friends en streaming a </w:t>
      </w:r>
      <w:r>
        <w:rPr>
          <w:rFonts w:ascii="Poppins" w:eastAsia="Poppins" w:hAnsi="Poppins" w:cs="Poppins"/>
          <w:b/>
          <w:sz w:val="20"/>
          <w:szCs w:val="20"/>
        </w:rPr>
        <w:t>50 fois moins d’impact sur l’environnement</w:t>
      </w:r>
      <w:r>
        <w:rPr>
          <w:rFonts w:ascii="Poppins Light" w:eastAsia="Poppins Light" w:hAnsi="Poppins Light" w:cs="Poppins Light"/>
          <w:sz w:val="20"/>
          <w:szCs w:val="20"/>
        </w:rPr>
        <w:t xml:space="preserve"> qu’un déplacement de presque 1000 km en voiture thermique.</w:t>
      </w:r>
    </w:p>
    <w:p w14:paraId="74AFB922" w14:textId="77777777" w:rsidR="00690A25" w:rsidRDefault="00000000">
      <w:pPr>
        <w:pStyle w:val="Sous-titre"/>
        <w:spacing w:after="0" w:line="240" w:lineRule="auto"/>
        <w:rPr>
          <w:sz w:val="28"/>
          <w:szCs w:val="28"/>
        </w:rPr>
      </w:pPr>
      <w:bookmarkStart w:id="11" w:name="_u6ok6h6vedk5" w:colFirst="0" w:colLast="0"/>
      <w:bookmarkEnd w:id="11"/>
      <w:r>
        <w:rPr>
          <w:rFonts w:ascii="Poppins" w:eastAsia="Poppins" w:hAnsi="Poppins" w:cs="Poppins"/>
          <w:color w:val="26827C"/>
          <w:sz w:val="22"/>
          <w:szCs w:val="22"/>
        </w:rPr>
        <w:t xml:space="preserve">Électroménager </w:t>
      </w:r>
    </w:p>
    <w:p w14:paraId="145E4012" w14:textId="77777777" w:rsidR="00690A25" w:rsidRDefault="00000000">
      <w:pPr>
        <w:numPr>
          <w:ilvl w:val="0"/>
          <w:numId w:val="1"/>
        </w:numPr>
        <w:spacing w:line="240" w:lineRule="auto"/>
        <w:rPr>
          <w:rFonts w:ascii="Poppins Light" w:eastAsia="Poppins Light" w:hAnsi="Poppins Light" w:cs="Poppins Light"/>
          <w:color w:val="26827C"/>
          <w:sz w:val="20"/>
          <w:szCs w:val="20"/>
          <w:highlight w:val="white"/>
        </w:rPr>
      </w:pPr>
      <w:r>
        <w:rPr>
          <w:rFonts w:ascii="Poppins Light" w:eastAsia="Poppins Light" w:hAnsi="Poppins Light" w:cs="Poppins Light"/>
          <w:sz w:val="20"/>
          <w:szCs w:val="20"/>
        </w:rPr>
        <w:t xml:space="preserve">Les appareils électroménagers ont un fort impact sur le climat. Tout comme les appareils numériques, </w:t>
      </w:r>
      <w:r>
        <w:rPr>
          <w:rFonts w:ascii="Poppins" w:eastAsia="Poppins" w:hAnsi="Poppins" w:cs="Poppins"/>
          <w:b/>
          <w:sz w:val="20"/>
          <w:szCs w:val="20"/>
        </w:rPr>
        <w:t>l’étape de fabrication est celle qui pèse le plus lourd dans leur bilan carbone</w:t>
      </w:r>
      <w:r>
        <w:rPr>
          <w:rFonts w:ascii="Poppins Light" w:eastAsia="Poppins Light" w:hAnsi="Poppins Light" w:cs="Poppins Light"/>
          <w:sz w:val="20"/>
          <w:szCs w:val="20"/>
        </w:rPr>
        <w:t>.</w:t>
      </w:r>
    </w:p>
    <w:p w14:paraId="7ECCA99C" w14:textId="77777777" w:rsidR="00690A25" w:rsidRDefault="00690A25">
      <w:pPr>
        <w:spacing w:line="240" w:lineRule="auto"/>
        <w:rPr>
          <w:rFonts w:ascii="Poppins Light" w:eastAsia="Poppins Light" w:hAnsi="Poppins Light" w:cs="Poppins Light"/>
        </w:rPr>
      </w:pPr>
    </w:p>
    <w:sectPr w:rsidR="00690A25">
      <w:headerReference w:type="default" r:id="rId1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3AA6DA" w14:textId="77777777" w:rsidR="00623E33" w:rsidRDefault="00623E33">
      <w:pPr>
        <w:spacing w:line="240" w:lineRule="auto"/>
      </w:pPr>
      <w:r>
        <w:separator/>
      </w:r>
    </w:p>
  </w:endnote>
  <w:endnote w:type="continuationSeparator" w:id="0">
    <w:p w14:paraId="7801EAB6" w14:textId="77777777" w:rsidR="00623E33" w:rsidRDefault="00623E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3F14F745-92FE-8D43-A4CA-729FE10BA421}"/>
  </w:font>
  <w:font w:name="Arial">
    <w:panose1 w:val="020B0604020202020204"/>
    <w:charset w:val="00"/>
    <w:family w:val="swiss"/>
    <w:pitch w:val="variable"/>
    <w:sig w:usb0="E0002AFF" w:usb1="C0007843" w:usb2="00000009" w:usb3="00000000" w:csb0="000001FF" w:csb1="00000000"/>
    <w:embedRegular r:id="rId2" w:fontKey="{D1AD4406-AB6A-324C-8039-4658D3425466}"/>
    <w:embedItalic r:id="rId3" w:fontKey="{503133CE-2CD6-044B-ACB4-4FF9265A729C}"/>
  </w:font>
  <w:font w:name="Poppins ExtraBold">
    <w:panose1 w:val="00000900000000000000"/>
    <w:charset w:val="4D"/>
    <w:family w:val="auto"/>
    <w:pitch w:val="variable"/>
    <w:sig w:usb0="00008007" w:usb1="00000000" w:usb2="00000000" w:usb3="00000000" w:csb0="00000093" w:csb1="00000000"/>
  </w:font>
  <w:font w:name="Poppins">
    <w:panose1 w:val="00000500000000000000"/>
    <w:charset w:val="4D"/>
    <w:family w:val="auto"/>
    <w:pitch w:val="variable"/>
    <w:sig w:usb0="00008007" w:usb1="00000000" w:usb2="00000000" w:usb3="00000000" w:csb0="00000093" w:csb1="00000000"/>
    <w:embedRegular r:id="rId4" w:fontKey="{C53BEC72-34DD-8E4B-B20C-DB1C93E904E5}"/>
    <w:embedBold r:id="rId5" w:fontKey="{1608BFC1-FA61-E74E-83ED-7CAF368DBAB8}"/>
  </w:font>
  <w:font w:name="Poppins Light">
    <w:panose1 w:val="00000400000000000000"/>
    <w:charset w:val="4D"/>
    <w:family w:val="auto"/>
    <w:pitch w:val="variable"/>
    <w:sig w:usb0="00008007" w:usb1="00000000" w:usb2="00000000" w:usb3="00000000" w:csb0="00000093" w:csb1="00000000"/>
    <w:embedRegular r:id="rId6" w:fontKey="{C6642DDF-6949-F741-8391-4B4FBD2DB122}"/>
    <w:embedBold r:id="rId7" w:fontKey="{5CB4329A-0798-774E-9DBE-50907706A637}"/>
  </w:font>
  <w:font w:name="Calibri">
    <w:panose1 w:val="020F0502020204030204"/>
    <w:charset w:val="00"/>
    <w:family w:val="modern"/>
    <w:pitch w:val="variable"/>
    <w:sig w:usb0="00000003" w:usb1="00000000" w:usb2="00000000" w:usb3="00000000" w:csb0="00000001" w:csb1="00000000"/>
    <w:embedRegular r:id="rId8" w:fontKey="{4283F2F1-7A76-1D47-A7FA-D645E4B0E783}"/>
  </w:font>
  <w:font w:name="Cambria">
    <w:panose1 w:val="02040503050406030204"/>
    <w:charset w:val="00"/>
    <w:family w:val="roman"/>
    <w:notTrueType/>
    <w:pitch w:val="default"/>
    <w:embedRegular r:id="rId9" w:fontKey="{6A76B396-79EE-4D44-9CC0-45A97C71B9C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C5A040" w14:textId="77777777" w:rsidR="00623E33" w:rsidRDefault="00623E33">
      <w:pPr>
        <w:spacing w:line="240" w:lineRule="auto"/>
      </w:pPr>
      <w:r>
        <w:separator/>
      </w:r>
    </w:p>
  </w:footnote>
  <w:footnote w:type="continuationSeparator" w:id="0">
    <w:p w14:paraId="4127CFFF" w14:textId="77777777" w:rsidR="00623E33" w:rsidRDefault="00623E3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762EF9" w14:textId="77777777" w:rsidR="00690A25" w:rsidRDefault="00000000">
    <w:pPr>
      <w:jc w:val="right"/>
    </w:pPr>
    <w:r>
      <w:rPr>
        <w:noProof/>
      </w:rPr>
      <w:drawing>
        <wp:inline distT="114300" distB="114300" distL="114300" distR="114300" wp14:anchorId="69AB52E5" wp14:editId="6C97FDB8">
          <wp:extent cx="2503162" cy="60965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503162" cy="609653"/>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AA332B3"/>
    <w:multiLevelType w:val="multilevel"/>
    <w:tmpl w:val="7D4C60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047651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web"/>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0A25"/>
    <w:rsid w:val="000471B2"/>
    <w:rsid w:val="00623E33"/>
    <w:rsid w:val="00690A25"/>
    <w:rsid w:val="00EF467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39EAD379"/>
  <w15:docId w15:val="{DB26CAAF-EA38-2240-B47C-33905ECD8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character" w:styleId="Lienhypertexte">
    <w:name w:val="Hyperlink"/>
    <w:basedOn w:val="Policepardfaut"/>
    <w:uiPriority w:val="99"/>
    <w:unhideWhenUsed/>
    <w:rsid w:val="00EF4673"/>
    <w:rPr>
      <w:color w:val="0000FF" w:themeColor="hyperlink"/>
      <w:u w:val="single"/>
    </w:rPr>
  </w:style>
  <w:style w:type="character" w:styleId="Mentionnonrsolue">
    <w:name w:val="Unresolved Mention"/>
    <w:basedOn w:val="Policepardfaut"/>
    <w:uiPriority w:val="99"/>
    <w:semiHidden/>
    <w:unhideWhenUsed/>
    <w:rsid w:val="00EF4673"/>
    <w:rPr>
      <w:color w:val="605E5C"/>
      <w:shd w:val="clear" w:color="auto" w:fill="E1DFDD"/>
    </w:rPr>
  </w:style>
  <w:style w:type="character" w:styleId="Lienhypertextesuivivisit">
    <w:name w:val="FollowedHyperlink"/>
    <w:basedOn w:val="Policepardfaut"/>
    <w:uiPriority w:val="99"/>
    <w:semiHidden/>
    <w:unhideWhenUsed/>
    <w:rsid w:val="00EF467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impactco2.fr/outils/quiz"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linkedin.com/showcase/accelerateurdelatransitionecologique-ademe/?viewAsMember=tru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impactco2.fr/outils/quiz" TargetMode="External"/><Relationship Id="rId4" Type="http://schemas.openxmlformats.org/officeDocument/2006/relationships/webSettings" Target="webSettings.xml"/><Relationship Id="rId9" Type="http://schemas.openxmlformats.org/officeDocument/2006/relationships/hyperlink" Target="https://x.com/adem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788</Words>
  <Characters>4335</Characters>
  <Application>Microsoft Office Word</Application>
  <DocSecurity>0</DocSecurity>
  <Lines>36</Lines>
  <Paragraphs>10</Paragraphs>
  <ScaleCrop>false</ScaleCrop>
  <Company/>
  <LinksUpToDate>false</LinksUpToDate>
  <CharactersWithSpaces>5113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Clémence Martin</cp:lastModifiedBy>
  <cp:revision>2</cp:revision>
  <dcterms:created xsi:type="dcterms:W3CDTF">2024-12-12T10:29:00Z</dcterms:created>
  <dcterms:modified xsi:type="dcterms:W3CDTF">2024-12-12T10:32:00Z</dcterms:modified>
</cp:coreProperties>
</file>